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2D" w:rsidRPr="00157696" w:rsidRDefault="007E462D" w:rsidP="00085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b/>
          <w:color w:val="212121"/>
          <w:sz w:val="24"/>
          <w:szCs w:val="24"/>
          <w:lang w:val="en" w:eastAsia="hu-HU"/>
        </w:rPr>
        <w:t xml:space="preserve">PREDOCTORAL </w:t>
      </w:r>
      <w:r w:rsidR="000859CB" w:rsidRPr="00157696">
        <w:rPr>
          <w:rFonts w:ascii="inherit" w:eastAsia="Times New Roman" w:hAnsi="inherit" w:cs="Courier New"/>
          <w:b/>
          <w:color w:val="212121"/>
          <w:sz w:val="24"/>
          <w:szCs w:val="24"/>
          <w:lang w:val="en" w:eastAsia="hu-HU"/>
        </w:rPr>
        <w:t>DECLARATION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0859CB" w:rsidRPr="00157696" w:rsidRDefault="000859CB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Candidate’s name: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Date and place of birth: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Doctoral School: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Supervisor: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0859CB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 xml:space="preserve">According to the Rules and Regulations of the Doctoral Committee of Medical Sciences, University of Debrecen, hereby </w:t>
      </w:r>
      <w:r w:rsidR="00957AE1"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 xml:space="preserve">I </w:t>
      </w: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declare</w:t>
      </w:r>
      <w:r w:rsidR="007E462D"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 xml:space="preserve"> that: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• this thesis was not submitted in and rejected by another institution previously;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• presently I am not going through and in the last 5 years I did not go through a PhD degree withdrawal procedure;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• th</w:t>
      </w:r>
      <w:r w:rsidR="000859CB"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is</w:t>
      </w: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 xml:space="preserve"> thesis is my own work, bibliogra</w:t>
      </w:r>
      <w:bookmarkStart w:id="0" w:name="_GoBack"/>
      <w:bookmarkEnd w:id="0"/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phic references are complete and indicated</w:t>
      </w:r>
      <w:r w:rsidR="000859CB"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 xml:space="preserve"> clearly</w:t>
      </w: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;</w:t>
      </w:r>
    </w:p>
    <w:p w:rsidR="000859CB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•</w:t>
      </w:r>
      <w:r w:rsidR="000859CB"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 xml:space="preserve"> non-own or partially own data are indicated clearly in the dissertation.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Debrecen, ......................................................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............................................................</w:t>
      </w:r>
    </w:p>
    <w:p w:rsidR="007E462D" w:rsidRPr="00157696" w:rsidRDefault="000859CB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candidate’s signature</w:t>
      </w: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</w:p>
    <w:p w:rsidR="007E462D" w:rsidRPr="00157696" w:rsidRDefault="007E462D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.............................................................</w:t>
      </w:r>
    </w:p>
    <w:p w:rsidR="007E462D" w:rsidRPr="00157696" w:rsidRDefault="000859CB" w:rsidP="007E4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hu-HU"/>
        </w:rPr>
      </w:pPr>
      <w:r w:rsidRPr="00157696">
        <w:rPr>
          <w:rFonts w:ascii="inherit" w:eastAsia="Times New Roman" w:hAnsi="inherit" w:cs="Courier New"/>
          <w:color w:val="212121"/>
          <w:sz w:val="24"/>
          <w:szCs w:val="24"/>
          <w:lang w:val="en" w:eastAsia="hu-HU"/>
        </w:rPr>
        <w:t>supervisor’s signature</w:t>
      </w:r>
    </w:p>
    <w:p w:rsidR="0000008D" w:rsidRPr="00157696" w:rsidRDefault="0000008D">
      <w:pPr>
        <w:rPr>
          <w:sz w:val="24"/>
          <w:szCs w:val="24"/>
        </w:rPr>
      </w:pPr>
    </w:p>
    <w:sectPr w:rsidR="0000008D" w:rsidRPr="0015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2D"/>
    <w:rsid w:val="0000008D"/>
    <w:rsid w:val="000859CB"/>
    <w:rsid w:val="00157696"/>
    <w:rsid w:val="003236C6"/>
    <w:rsid w:val="007E462D"/>
    <w:rsid w:val="009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0B249-AD88-41ED-981A-47EF5D8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E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E462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2017-11-06T13:31:00Z</dcterms:created>
  <dcterms:modified xsi:type="dcterms:W3CDTF">2018-03-12T14:17:00Z</dcterms:modified>
</cp:coreProperties>
</file>